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E5" w:rsidRDefault="007D21CB" w:rsidP="00C92DE5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0CBC56D1" wp14:editId="305B40C8">
            <wp:simplePos x="0" y="0"/>
            <wp:positionH relativeFrom="column">
              <wp:posOffset>-1394807</wp:posOffset>
            </wp:positionH>
            <wp:positionV relativeFrom="paragraph">
              <wp:posOffset>-2563941</wp:posOffset>
            </wp:positionV>
            <wp:extent cx="8846185" cy="13138150"/>
            <wp:effectExtent l="0" t="0" r="0" b="6350"/>
            <wp:wrapNone/>
            <wp:docPr id="1" name="Рисунок 1" descr="https://oir.mobi/uploads/posts/2022-08/1661427742_42-oir-mobi-p-fon-dlya-teatralnoi-afishi-krasivo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ir.mobi/uploads/posts/2022-08/1661427742_42-oir-mobi-p-fon-dlya-teatralnoi-afishi-krasivo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5" cy="131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1.6pt;margin-top:-3.25pt;width:292.45pt;height:73.85pt;z-index:251658240;mso-position-horizontal-relative:text;mso-position-vertical-relative:text" fillcolor="#36f" strokecolor="#060">
            <v:fill color2="#4d0808"/>
            <v:shadow on="t" color="silver" opacity="52429f"/>
            <v:textpath style="font-family:&quot;Impact&quot;;v-text-kern:t" trim="t" fitpath="t" string="Зачем&#10;ребёнку "/>
            <w10:wrap side="right"/>
          </v:shape>
        </w:pict>
      </w:r>
      <w:r w:rsidR="00C92DE5">
        <w:rPr>
          <w14:ligatures w14:val="none"/>
        </w:rPr>
        <w:t> </w:t>
      </w:r>
    </w:p>
    <w:p w:rsidR="00C92DE5" w:rsidRDefault="00C92DE5" w:rsidP="00C92DE5">
      <w:pPr>
        <w:ind w:firstLine="720"/>
        <w:jc w:val="both"/>
        <w:rPr>
          <w:rFonts w:ascii="Book Antiqua" w:hAnsi="Book Antiqua"/>
          <w:color w:val="333333"/>
          <w:sz w:val="30"/>
          <w:szCs w:val="30"/>
          <w14:ligatures w14:val="none"/>
        </w:rPr>
      </w:pPr>
    </w:p>
    <w:p w:rsidR="00C92DE5" w:rsidRDefault="00C92DE5" w:rsidP="00C92DE5">
      <w:pPr>
        <w:ind w:firstLine="720"/>
        <w:jc w:val="both"/>
        <w:rPr>
          <w:rFonts w:ascii="Bookman Old Style" w:hAnsi="Bookman Old Style"/>
          <w:color w:val="333333"/>
          <w:sz w:val="44"/>
          <w:szCs w:val="44"/>
          <w14:ligatures w14:val="none"/>
        </w:rPr>
      </w:pPr>
    </w:p>
    <w:p w:rsidR="00C92DE5" w:rsidRDefault="007D21CB" w:rsidP="00C92DE5">
      <w:pPr>
        <w:ind w:firstLine="720"/>
        <w:jc w:val="both"/>
        <w:rPr>
          <w:rFonts w:ascii="Bookman Old Style" w:hAnsi="Bookman Old Style"/>
          <w:color w:val="333333"/>
          <w:sz w:val="44"/>
          <w:szCs w:val="44"/>
          <w14:ligatures w14:val="none"/>
        </w:rPr>
      </w:pPr>
      <w:r>
        <w:rPr>
          <w:noProof/>
          <w14:ligatures w14:val="none"/>
          <w14:cntxtAlts w14:val="0"/>
        </w:rPr>
        <w:pict>
          <v:shape id="_x0000_s1028" type="#_x0000_t136" style="position:absolute;left:0;text-align:left;margin-left:354.9pt;margin-top:21.75pt;width:30.4pt;height:54.8pt;z-index:251660288" fillcolor="#36f" strokecolor="#060">
            <v:fill color2="#4d0808"/>
            <v:shadow on="t" color="silver" opacity="52429f"/>
            <v:textpath style="font-family:&quot;Impact&quot;;v-text-kern:t" trim="t" fitpath="t" string="?"/>
            <w10:wrap side="right"/>
          </v:shape>
        </w:pict>
      </w:r>
    </w:p>
    <w:p w:rsidR="00361A8D" w:rsidRDefault="007D21CB" w:rsidP="00C92DE5">
      <w:pPr>
        <w:ind w:firstLine="720"/>
        <w:jc w:val="both"/>
        <w:rPr>
          <w:rFonts w:ascii="Bookman Old Style" w:hAnsi="Bookman Old Style"/>
          <w:color w:val="333333"/>
          <w:sz w:val="44"/>
          <w:szCs w:val="44"/>
          <w14:ligatures w14:val="none"/>
        </w:rPr>
      </w:pPr>
      <w:r>
        <w:rPr>
          <w:rFonts w:ascii="Bookman Old Style" w:hAnsi="Bookman Old Style"/>
          <w:noProof/>
          <w:color w:val="333333"/>
          <w:sz w:val="40"/>
          <w:szCs w:val="40"/>
          <w14:ligatures w14:val="none"/>
          <w14:cntxtAlts w14:val="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91.6pt;margin-top:4.95pt;width:242pt;height:54.8pt;z-index:251659264" adj="3025" fillcolor="red" strokecolor="#36f" strokeweight="4.5pt">
            <v:fill color2="fill lighten(51)" rotate="t" focusposition=".5,.5" focussize="" method="linear sigma" type="gradientRadial"/>
            <v:shadow color="#868686"/>
            <v:textpath style="font-family:&quot;Impact&quot;;v-text-kern:t" trim="t" fitpath="t" xscale="f" string="театр"/>
          </v:shape>
        </w:pict>
      </w:r>
      <w:r w:rsidR="00361A8D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01139D3D" wp14:editId="6883E1E8">
                <wp:extent cx="297815" cy="297815"/>
                <wp:effectExtent l="0" t="0" r="0" b="0"/>
                <wp:docPr id="5" name="AutoShape 5" descr="https://top-fon.com/uploads/posts/2023-01/1674729507_top-fon-com-p-fon-dlya-prezentatsii-teatr-v-detskom-sadu-1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top-fon.com/uploads/posts/2023-01/1674729507_top-fon-com-p-fon-dlya-prezentatsii-teatr-v-detskom-sadu-114.jpg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361A8D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67E7CB1" wp14:editId="5D825775">
                <wp:extent cx="297815" cy="297815"/>
                <wp:effectExtent l="0" t="0" r="0" b="0"/>
                <wp:docPr id="2" name="AutoShape 2" descr="https://top-fon.com/uploads/posts/2023-01/1674729507_top-fon-com-p-fon-dlya-prezentatsii-teatr-v-detskom-sadu-1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op-fon.com/uploads/posts/2023-01/1674729507_top-fon-com-p-fon-dlya-prezentatsii-teatr-v-detskom-sadu-114.jpg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361A8D" w:rsidRDefault="00361A8D" w:rsidP="00C92DE5">
      <w:pPr>
        <w:ind w:firstLine="720"/>
        <w:jc w:val="both"/>
        <w:rPr>
          <w:rFonts w:ascii="Bookman Old Style" w:hAnsi="Bookman Old Style"/>
          <w:color w:val="333333"/>
          <w:sz w:val="44"/>
          <w:szCs w:val="44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C621671" wp14:editId="0A03DF52">
                <wp:extent cx="297815" cy="297815"/>
                <wp:effectExtent l="0" t="0" r="0" b="0"/>
                <wp:docPr id="6" name="AutoShape 6" descr="https://top-fon.com/uploads/posts/2023-01/1674729479_top-fon-com-p-fon-dlya-prezentatsii-teatr-v-detskom-sadu-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top-fon.com/uploads/posts/2023-01/1674729479_top-fon-com-p-fon-dlya-prezentatsii-teatr-v-detskom-sadu-130.jpg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AA4B86" w:rsidRDefault="00AA4B86" w:rsidP="00AA4B86">
      <w:pPr>
        <w:jc w:val="both"/>
        <w:rPr>
          <w:rFonts w:ascii="Bookman Old Style" w:hAnsi="Bookman Old Style"/>
          <w:color w:val="333333"/>
          <w:sz w:val="40"/>
          <w:szCs w:val="40"/>
          <w14:ligatures w14:val="none"/>
        </w:rPr>
      </w:pPr>
    </w:p>
    <w:p w:rsidR="007D21CB" w:rsidRDefault="00EB6013" w:rsidP="006C7D74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6073A5DE" wp14:editId="4FAF1302">
            <wp:simplePos x="0" y="0"/>
            <wp:positionH relativeFrom="column">
              <wp:posOffset>5020219</wp:posOffset>
            </wp:positionH>
            <wp:positionV relativeFrom="paragraph">
              <wp:posOffset>6033117</wp:posOffset>
            </wp:positionV>
            <wp:extent cx="1393372" cy="1752416"/>
            <wp:effectExtent l="0" t="0" r="0" b="635"/>
            <wp:wrapNone/>
            <wp:docPr id="8" name="Рисунок 8" descr="https://data3.proshkolu.ru/content/media/pic/std/2000000/1668000/1667898-b8c59841fb210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ta3.proshkolu.ru/content/media/pic/std/2000000/1668000/1667898-b8c59841fb2109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502" cy="17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Де</w:t>
      </w:r>
      <w:r w:rsidR="00AA4B86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тский театр – </w:t>
      </w:r>
      <w:proofErr w:type="gramStart"/>
      <w:r w:rsidR="00AA4B86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уникальное</w:t>
      </w:r>
      <w:proofErr w:type="gramEnd"/>
      <w:r w:rsidR="00AA4B86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7D21CB" w:rsidRDefault="007D21CB" w:rsidP="006C7D74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 w:rsidR="00AA4B86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место,</w:t>
      </w:r>
      <w:r w:rsidR="00FC05E3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где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создана</w:t>
      </w:r>
      <w:proofErr w:type="gramEnd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особая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7D21CB" w:rsidRDefault="007D21CB" w:rsidP="006C7D74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атмосфера сказки. Попав туда,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6C7D74" w:rsidRDefault="007D21CB" w:rsidP="006C7D74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ребенок искренне верит в происходящее на сцене, полностью растворяясь в театральном действе. Театр обладает удивительной способностью влиять на детскую психику «играючи».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 отличие от кино теат</w:t>
      </w:r>
      <w:proofErr w:type="gramStart"/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р-</w:t>
      </w:r>
      <w:proofErr w:type="gramEnd"/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«живое» искусство. где действие происходит в реальном времени.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Малыш</w:t>
      </w:r>
      <w:r w:rsidR="00981455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полнее вливается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 действие на сцене, сопереживает г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ероям, активно помогает вершить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до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брые дела. Он подражает мимике,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голосовым интонациям,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движениям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актеров.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Вследствие</w:t>
      </w:r>
    </w:p>
    <w:p w:rsidR="006C7D74" w:rsidRDefault="006C7D74" w:rsidP="00981455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3023F655" wp14:editId="6EADF0F8">
            <wp:simplePos x="0" y="0"/>
            <wp:positionH relativeFrom="column">
              <wp:posOffset>-532130</wp:posOffset>
            </wp:positionH>
            <wp:positionV relativeFrom="paragraph">
              <wp:posOffset>0</wp:posOffset>
            </wp:positionV>
            <wp:extent cx="1332865" cy="1676400"/>
            <wp:effectExtent l="0" t="0" r="635" b="0"/>
            <wp:wrapNone/>
            <wp:docPr id="4" name="Рисунок 4" descr="https://data3.proshkolu.ru/content/media/pic/std/2000000/1668000/1667898-b8c59841fb210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ta3.proshkolu.ru/content/media/pic/std/2000000/1668000/1667898-b8c59841fb2109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положительного </w:t>
      </w:r>
      <w:r w:rsidR="00981455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</w:p>
    <w:p w:rsidR="00981455" w:rsidRDefault="006C7D74" w:rsidP="00981455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эмоционального </w:t>
      </w:r>
    </w:p>
    <w:p w:rsidR="00981455" w:rsidRDefault="00981455" w:rsidP="00981455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настроя,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возникающего </w:t>
      </w:r>
    </w:p>
    <w:p w:rsidR="00981455" w:rsidRDefault="006C7D74" w:rsidP="00981455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 w:rsidRPr="00FC05E3">
        <w:rPr>
          <w:noProof/>
          <w:sz w:val="48"/>
          <w:szCs w:val="48"/>
          <w14:ligatures w14:val="none"/>
          <w14:cntxtAlts w14:val="0"/>
        </w:rPr>
        <w:lastRenderedPageBreak/>
        <w:drawing>
          <wp:anchor distT="0" distB="0" distL="114300" distR="114300" simplePos="0" relativeHeight="251663360" behindDoc="1" locked="0" layoutInCell="1" allowOverlap="1" wp14:anchorId="234A2ECE" wp14:editId="6FF24EAE">
            <wp:simplePos x="0" y="0"/>
            <wp:positionH relativeFrom="column">
              <wp:posOffset>-1452360</wp:posOffset>
            </wp:positionH>
            <wp:positionV relativeFrom="paragraph">
              <wp:posOffset>-2766868</wp:posOffset>
            </wp:positionV>
            <wp:extent cx="8846185" cy="13138150"/>
            <wp:effectExtent l="0" t="0" r="0" b="6350"/>
            <wp:wrapNone/>
            <wp:docPr id="3" name="Рисунок 3" descr="https://oir.mobi/uploads/posts/2022-08/1661427742_42-oir-mobi-p-fon-dlya-teatralnoi-afishi-krasivo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ir.mobi/uploads/posts/2022-08/1661427742_42-oir-mobi-p-fon-dlya-teatralnoi-afishi-krasivo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5" cy="131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14:ligatures w14:val="none"/>
          <w14:cntxtAlts w14:val="0"/>
        </w:rPr>
        <w:t xml:space="preserve"> </w:t>
      </w:r>
      <w:r w:rsidR="00981455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 w:rsidR="00981455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во время спектакля,</w:t>
      </w:r>
    </w:p>
    <w:p w:rsidR="007D21CB" w:rsidRDefault="00981455" w:rsidP="00981455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ребенок легко</w:t>
      </w:r>
    </w:p>
    <w:p w:rsidR="007D21CB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усваивает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новые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м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одели</w:t>
      </w:r>
      <w:r w:rsidR="00981455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6C7D74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поведения,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достойные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</w:p>
    <w:p w:rsidR="006C7D74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подражания.</w:t>
      </w:r>
      <w:r w:rsidR="0078246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Таким образом,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</w:t>
      </w:r>
    </w:p>
    <w:p w:rsidR="006C7D74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театр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может 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стать вашим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6C7D74" w:rsidRDefault="006C7D74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союзником в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воспитательном</w:t>
      </w:r>
      <w:proofErr w:type="gramEnd"/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7D21CB" w:rsidRDefault="006C7D74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</w:t>
      </w:r>
      <w:proofErr w:type="gramStart"/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процессе</w:t>
      </w:r>
      <w:proofErr w:type="gramEnd"/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. Кроме </w:t>
      </w:r>
      <w:r w:rsidR="00A8195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того,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просмотр спектакля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раз</w:t>
      </w:r>
      <w:r w:rsidR="00A8195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ви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вает речь ребенка, </w:t>
      </w:r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7D21CB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насыщая ее эмоционально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7D21CB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выразительными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средствам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и;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</w:t>
      </w:r>
    </w:p>
    <w:p w:rsidR="007D21CB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малыш легко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усв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аивает </w:t>
      </w:r>
      <w:proofErr w:type="gramStart"/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новые</w:t>
      </w:r>
      <w:proofErr w:type="gramEnd"/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A8195B" w:rsidRDefault="00453A07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сл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ова и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выражения,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при этом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</w:t>
      </w:r>
      <w:proofErr w:type="gramEnd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его</w:t>
      </w:r>
      <w:proofErr w:type="gramEnd"/>
    </w:p>
    <w:p w:rsidR="00453A07" w:rsidRDefault="00453A07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сознании</w:t>
      </w:r>
      <w:proofErr w:type="gramEnd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формируется грамматическая структ</w:t>
      </w:r>
      <w:r w:rsidR="00A8195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ура языка.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   </w:t>
      </w:r>
    </w:p>
    <w:p w:rsidR="00453A07" w:rsidRDefault="00453A07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</w:t>
      </w:r>
      <w:r w:rsidR="00A8195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Для ребенка просмотр  </w:t>
      </w:r>
    </w:p>
    <w:p w:rsidR="00453A07" w:rsidRDefault="00453A07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театрального представления 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453A07" w:rsidRDefault="006C7D74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 w:rsidRPr="00D927F2">
        <w:rPr>
          <w:noProof/>
        </w:rPr>
        <w:drawing>
          <wp:anchor distT="0" distB="0" distL="114300" distR="114300" simplePos="0" relativeHeight="251673600" behindDoc="0" locked="0" layoutInCell="1" allowOverlap="1" wp14:anchorId="4EBECBAD" wp14:editId="0898797A">
            <wp:simplePos x="0" y="0"/>
            <wp:positionH relativeFrom="column">
              <wp:posOffset>-462915</wp:posOffset>
            </wp:positionH>
            <wp:positionV relativeFrom="paragraph">
              <wp:posOffset>1364615</wp:posOffset>
            </wp:positionV>
            <wp:extent cx="1493520" cy="2317750"/>
            <wp:effectExtent l="0" t="0" r="0" b="6350"/>
            <wp:wrapNone/>
            <wp:docPr id="11" name="Рисунок 11" descr="https://gas-kvas.com/uploads/posts/2023-02/1676524457_gas-kvas-com-p-detskie-risunki-russkikh-devushek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524457_gas-kvas-com-p-detskie-risunki-russkikh-devushek-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1" t="1333" r="16046" b="2666"/>
                    <a:stretch/>
                  </pic:blipFill>
                  <pic:spPr bwMode="auto">
                    <a:xfrm flipH="1">
                      <a:off x="0" y="0"/>
                      <a:ext cx="149352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6E284E43" wp14:editId="1B4F5D66">
            <wp:simplePos x="0" y="0"/>
            <wp:positionH relativeFrom="column">
              <wp:posOffset>5099050</wp:posOffset>
            </wp:positionH>
            <wp:positionV relativeFrom="paragraph">
              <wp:posOffset>1382395</wp:posOffset>
            </wp:positionV>
            <wp:extent cx="1517015" cy="2400300"/>
            <wp:effectExtent l="0" t="0" r="6985" b="0"/>
            <wp:wrapNone/>
            <wp:docPr id="10" name="Рисунок 10" descr="https://gas-kvas.com/uploads/posts/2023-02/1676388631_gas-kvas-com-p-detskii-risunok-russkaya-krasavitsa-v-koko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388631_gas-kvas-com-p-detskii-risunok-russkaya-krasavitsa-v-koko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1" t="1608" r="16667"/>
                    <a:stretch/>
                  </pic:blipFill>
                  <pic:spPr bwMode="auto">
                    <a:xfrm flipH="1">
                      <a:off x="0" y="0"/>
                      <a:ext cx="151701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всегда сочетается с огромной внутренней работой. Он учится чувствовать, улавливать чужие эмоции, переживать.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Знакомство 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</w:t>
      </w:r>
    </w:p>
    <w:p w:rsidR="00453A07" w:rsidRDefault="00453A07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   с театро</w:t>
      </w:r>
      <w:proofErr w:type="gramStart"/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м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–</w:t>
      </w:r>
      <w:proofErr w:type="gramEnd"/>
      <w:r w:rsidR="007D21C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способ</w:t>
      </w: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453A07" w:rsidRDefault="007D21CB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воздействия,</w:t>
      </w:r>
      <w:r w:rsidR="006C7D74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proofErr w:type="gramStart"/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который</w:t>
      </w:r>
      <w:proofErr w:type="gramEnd"/>
    </w:p>
    <w:p w:rsidR="0078246B" w:rsidRDefault="006C7D74" w:rsidP="00453A07">
      <w:pPr>
        <w:rPr>
          <w:rFonts w:ascii="Bookman Old Style" w:hAnsi="Bookman Old Style"/>
          <w:b/>
          <w:color w:val="0070C0"/>
          <w:sz w:val="48"/>
          <w:szCs w:val="48"/>
          <w14:ligatures w14:val="none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порадует,</w:t>
      </w:r>
      <w:bookmarkStart w:id="0" w:name="_GoBack"/>
      <w:bookmarkEnd w:id="0"/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удивит </w:t>
      </w:r>
      <w:r w:rsidR="0078246B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</w:p>
    <w:p w:rsidR="006B136B" w:rsidRPr="00FC05E3" w:rsidRDefault="0078246B" w:rsidP="00453A07">
      <w:pPr>
        <w:rPr>
          <w:rFonts w:ascii="Bookman Old Style" w:hAnsi="Bookman Old Style"/>
          <w:b/>
          <w:color w:val="0070C0"/>
          <w:sz w:val="44"/>
          <w:szCs w:val="44"/>
        </w:rPr>
      </w:pPr>
      <w:r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           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и</w:t>
      </w:r>
      <w:r w:rsidR="00453A07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 xml:space="preserve"> </w:t>
      </w:r>
      <w:r w:rsidR="00C92DE5" w:rsidRPr="00FC05E3">
        <w:rPr>
          <w:rFonts w:ascii="Bookman Old Style" w:hAnsi="Bookman Old Style"/>
          <w:b/>
          <w:color w:val="0070C0"/>
          <w:sz w:val="48"/>
          <w:szCs w:val="48"/>
          <w14:ligatures w14:val="none"/>
        </w:rPr>
        <w:t>очарует малыша.</w:t>
      </w:r>
    </w:p>
    <w:sectPr w:rsidR="006B136B" w:rsidRPr="00FC05E3" w:rsidSect="00453A07">
      <w:pgSz w:w="11906" w:h="16838"/>
      <w:pgMar w:top="113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E5"/>
    <w:rsid w:val="000E79F0"/>
    <w:rsid w:val="00361A8D"/>
    <w:rsid w:val="00453A07"/>
    <w:rsid w:val="006B136B"/>
    <w:rsid w:val="006C7D74"/>
    <w:rsid w:val="0078246B"/>
    <w:rsid w:val="007D21CB"/>
    <w:rsid w:val="00981455"/>
    <w:rsid w:val="00A8195B"/>
    <w:rsid w:val="00AA4B86"/>
    <w:rsid w:val="00C92DE5"/>
    <w:rsid w:val="00EB6013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92DE5"/>
    <w:pPr>
      <w:spacing w:after="0" w:line="240" w:lineRule="auto"/>
      <w:jc w:val="center"/>
    </w:pPr>
    <w:rPr>
      <w:rFonts w:ascii="Arial" w:eastAsia="Times New Roman" w:hAnsi="Arial" w:cs="Arial"/>
      <w:color w:val="6633FF"/>
      <w:kern w:val="28"/>
      <w:sz w:val="144"/>
      <w:szCs w:val="1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C92DE5"/>
    <w:rPr>
      <w:rFonts w:ascii="Arial" w:eastAsia="Times New Roman" w:hAnsi="Arial" w:cs="Arial"/>
      <w:color w:val="6633FF"/>
      <w:kern w:val="28"/>
      <w:sz w:val="144"/>
      <w:szCs w:val="1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AA4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86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92DE5"/>
    <w:pPr>
      <w:spacing w:after="0" w:line="240" w:lineRule="auto"/>
      <w:jc w:val="center"/>
    </w:pPr>
    <w:rPr>
      <w:rFonts w:ascii="Arial" w:eastAsia="Times New Roman" w:hAnsi="Arial" w:cs="Arial"/>
      <w:color w:val="6633FF"/>
      <w:kern w:val="28"/>
      <w:sz w:val="144"/>
      <w:szCs w:val="1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C92DE5"/>
    <w:rPr>
      <w:rFonts w:ascii="Arial" w:eastAsia="Times New Roman" w:hAnsi="Arial" w:cs="Arial"/>
      <w:color w:val="6633FF"/>
      <w:kern w:val="28"/>
      <w:sz w:val="144"/>
      <w:szCs w:val="1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AA4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86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882F-B403-4EA7-9092-18CA035D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2023-10-03T14:36:00Z</dcterms:created>
  <dcterms:modified xsi:type="dcterms:W3CDTF">2025-02-14T06:47:00Z</dcterms:modified>
</cp:coreProperties>
</file>